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8C4E17">
        <w:rPr>
          <w:b/>
          <w:bCs/>
        </w:rPr>
        <w:t>24.07.2026 № 2679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8C4E17">
        <w:t>360</w:t>
      </w:r>
      <w:r w:rsidR="00671784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8C4E17">
        <w:t>0100014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8C4E17">
        <w:t>д. Юловка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8C4E17">
        <w:t>37/1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C8762E">
        <w:t>ведение садоводства</w:t>
      </w:r>
      <w:r w:rsidR="00835E78">
        <w:t xml:space="preserve">. 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D64761">
        <w:rPr>
          <w:bCs/>
        </w:rPr>
        <w:t>31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08C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291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6C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203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57579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4F93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907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2FC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4E17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E2A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647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708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3FCC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62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656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761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5A1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106</cp:revision>
  <dcterms:created xsi:type="dcterms:W3CDTF">2025-11-18T09:58:00Z</dcterms:created>
  <dcterms:modified xsi:type="dcterms:W3CDTF">2026-07-31T05:46:00Z</dcterms:modified>
</cp:coreProperties>
</file>